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83" w:rsidRPr="002F282C" w:rsidRDefault="006F4892" w:rsidP="002C2D83">
      <w:pPr>
        <w:shd w:val="clear" w:color="auto" w:fill="FFFFFF"/>
        <w:spacing w:after="0" w:line="240" w:lineRule="auto"/>
        <w:jc w:val="both"/>
        <w:rPr>
          <w:rFonts w:ascii="Arial" w:eastAsia="Times New Roman" w:hAnsi="Arial" w:cs="Arial"/>
          <w:color w:val="222222"/>
          <w:sz w:val="30"/>
          <w:szCs w:val="30"/>
        </w:rPr>
      </w:pPr>
      <w:r w:rsidRPr="002F282C">
        <w:rPr>
          <w:rFonts w:eastAsia="Times New Roman" w:cs="Arial"/>
          <w:color w:val="222222"/>
          <w:sz w:val="30"/>
          <w:szCs w:val="30"/>
        </w:rPr>
        <w:t>On May 23</w:t>
      </w:r>
      <w:r w:rsidRPr="002F282C">
        <w:rPr>
          <w:rFonts w:eastAsia="Times New Roman" w:cs="Arial"/>
          <w:color w:val="222222"/>
          <w:sz w:val="30"/>
          <w:szCs w:val="30"/>
          <w:vertAlign w:val="superscript"/>
        </w:rPr>
        <w:t>rd</w:t>
      </w:r>
      <w:r w:rsidRPr="002F282C">
        <w:rPr>
          <w:rFonts w:eastAsia="Times New Roman" w:cs="Arial"/>
          <w:color w:val="222222"/>
          <w:sz w:val="30"/>
          <w:szCs w:val="30"/>
        </w:rPr>
        <w:t> of last year, President Obama again promised to close the detention facility at Gu</w:t>
      </w:r>
      <w:r w:rsidR="002C2D83" w:rsidRPr="002F282C">
        <w:rPr>
          <w:rFonts w:eastAsia="Times New Roman" w:cs="Arial"/>
          <w:color w:val="222222"/>
          <w:sz w:val="30"/>
          <w:szCs w:val="30"/>
        </w:rPr>
        <w:t>antá</w:t>
      </w:r>
      <w:r w:rsidRPr="002F282C">
        <w:rPr>
          <w:rFonts w:eastAsia="Times New Roman" w:cs="Arial"/>
          <w:color w:val="222222"/>
          <w:sz w:val="30"/>
          <w:szCs w:val="30"/>
        </w:rPr>
        <w:t>namo. His pledge came in response to the mass hunger strike by men protesting their indefinite detention and to the renewed, global condemnation of the prison. One year later, far too little has changed: few detained men have left the prison and hunger str</w:t>
      </w:r>
      <w:r w:rsidR="002F282C" w:rsidRPr="002F282C">
        <w:rPr>
          <w:rFonts w:eastAsia="Times New Roman" w:cs="Arial"/>
          <w:color w:val="222222"/>
          <w:sz w:val="30"/>
          <w:szCs w:val="30"/>
        </w:rPr>
        <w:t>ikes and force feeding continue</w:t>
      </w:r>
      <w:r w:rsidRPr="002F282C">
        <w:rPr>
          <w:rFonts w:eastAsia="Times New Roman" w:cs="Arial"/>
          <w:color w:val="222222"/>
          <w:sz w:val="30"/>
          <w:szCs w:val="30"/>
        </w:rPr>
        <w:t>.</w:t>
      </w:r>
      <w:r w:rsidR="002C2D83" w:rsidRPr="002F282C">
        <w:rPr>
          <w:rFonts w:eastAsia="Times New Roman" w:cs="Arial"/>
          <w:color w:val="222222"/>
          <w:sz w:val="30"/>
          <w:szCs w:val="30"/>
        </w:rPr>
        <w:t xml:space="preserve"> Timed in sync with actions across the United States and the world—we demand that President Obama and the US Congress end indefinite detention and close the prison at Guantánamo</w:t>
      </w:r>
      <w:r w:rsidR="002C2D83" w:rsidRPr="002F282C">
        <w:rPr>
          <w:rFonts w:ascii="High Tower Text" w:eastAsia="Times New Roman" w:hAnsi="High Tower Text" w:cs="Arial"/>
          <w:color w:val="222222"/>
          <w:sz w:val="30"/>
          <w:szCs w:val="30"/>
        </w:rPr>
        <w:t>.</w:t>
      </w:r>
    </w:p>
    <w:p w:rsidR="00FB7C2A" w:rsidRDefault="004A32C5">
      <w:pPr>
        <w:rPr>
          <w:b/>
          <w:sz w:val="52"/>
          <w:szCs w:val="52"/>
        </w:rPr>
      </w:pPr>
      <w:r>
        <w:rPr>
          <w:b/>
          <w:sz w:val="52"/>
          <w:szCs w:val="52"/>
        </w:rPr>
        <w:t>Friday, May</w:t>
      </w:r>
      <w:r w:rsidR="00FB7C2A" w:rsidRPr="00FB7C2A">
        <w:rPr>
          <w:b/>
          <w:sz w:val="52"/>
          <w:szCs w:val="52"/>
        </w:rPr>
        <w:t xml:space="preserve"> </w:t>
      </w:r>
      <w:r>
        <w:rPr>
          <w:b/>
          <w:sz w:val="52"/>
          <w:szCs w:val="52"/>
        </w:rPr>
        <w:t>23</w:t>
      </w:r>
      <w:r w:rsidR="00FB7C2A" w:rsidRPr="00FB7C2A">
        <w:rPr>
          <w:b/>
          <w:sz w:val="52"/>
          <w:szCs w:val="52"/>
        </w:rPr>
        <w:t>, 2014</w:t>
      </w:r>
      <w:r w:rsidR="00FB7C2A">
        <w:rPr>
          <w:b/>
          <w:sz w:val="52"/>
          <w:szCs w:val="52"/>
        </w:rPr>
        <w:t xml:space="preserve">, </w:t>
      </w:r>
      <w:r>
        <w:rPr>
          <w:b/>
          <w:sz w:val="52"/>
          <w:szCs w:val="52"/>
        </w:rPr>
        <w:t>at 12</w:t>
      </w:r>
      <w:r w:rsidR="00FB7C2A" w:rsidRPr="00FB7C2A">
        <w:rPr>
          <w:b/>
          <w:sz w:val="52"/>
          <w:szCs w:val="52"/>
        </w:rPr>
        <w:t xml:space="preserve">pm </w:t>
      </w:r>
      <w:r w:rsidR="006D0693">
        <w:rPr>
          <w:b/>
          <w:sz w:val="52"/>
          <w:szCs w:val="52"/>
        </w:rPr>
        <w:br/>
      </w:r>
      <w:r w:rsidR="00FB7C2A" w:rsidRPr="00FB7C2A">
        <w:rPr>
          <w:b/>
          <w:sz w:val="52"/>
          <w:szCs w:val="52"/>
        </w:rPr>
        <w:t>Park Street Station on the Boston Common</w:t>
      </w:r>
      <w:r w:rsidR="009D219E">
        <w:rPr>
          <w:b/>
          <w:sz w:val="52"/>
          <w:szCs w:val="52"/>
        </w:rPr>
        <w:br/>
      </w:r>
      <w:r w:rsidR="00FB7C2A">
        <w:rPr>
          <w:b/>
          <w:sz w:val="52"/>
          <w:szCs w:val="52"/>
        </w:rPr>
        <w:t xml:space="preserve">                           </w:t>
      </w:r>
      <w:r w:rsidR="00FB7C2A">
        <w:rPr>
          <w:b/>
          <w:noProof/>
          <w:sz w:val="52"/>
          <w:szCs w:val="52"/>
        </w:rPr>
        <w:drawing>
          <wp:inline distT="0" distB="0" distL="0" distR="0">
            <wp:extent cx="2588697" cy="234352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ntanamo hunger_striker.jpg"/>
                    <pic:cNvPicPr/>
                  </pic:nvPicPr>
                  <pic:blipFill>
                    <a:blip r:embed="rId5">
                      <a:extLst>
                        <a:ext uri="{28A0092B-C50C-407E-A947-70E740481C1C}">
                          <a14:useLocalDpi xmlns:a14="http://schemas.microsoft.com/office/drawing/2010/main" val="0"/>
                        </a:ext>
                      </a:extLst>
                    </a:blip>
                    <a:stretch>
                      <a:fillRect/>
                    </a:stretch>
                  </pic:blipFill>
                  <pic:spPr>
                    <a:xfrm>
                      <a:off x="0" y="0"/>
                      <a:ext cx="2600772" cy="2354460"/>
                    </a:xfrm>
                    <a:prstGeom prst="rect">
                      <a:avLst/>
                    </a:prstGeom>
                  </pic:spPr>
                </pic:pic>
              </a:graphicData>
            </a:graphic>
          </wp:inline>
        </w:drawing>
      </w:r>
    </w:p>
    <w:p w:rsidR="00FB7C2A" w:rsidRDefault="00FB7C2A">
      <w:pPr>
        <w:rPr>
          <w:b/>
          <w:sz w:val="32"/>
          <w:szCs w:val="32"/>
        </w:rPr>
      </w:pPr>
      <w:r>
        <w:rPr>
          <w:b/>
          <w:sz w:val="32"/>
          <w:szCs w:val="32"/>
        </w:rPr>
        <w:t>We will have j</w:t>
      </w:r>
      <w:r w:rsidR="00AE63F8">
        <w:rPr>
          <w:b/>
          <w:sz w:val="32"/>
          <w:szCs w:val="32"/>
        </w:rPr>
        <w:t>ump suits, t-shirts and signs</w:t>
      </w:r>
      <w:r>
        <w:rPr>
          <w:b/>
          <w:sz w:val="32"/>
          <w:szCs w:val="32"/>
        </w:rPr>
        <w:t xml:space="preserve">. We </w:t>
      </w:r>
      <w:r w:rsidR="00AE63F8">
        <w:rPr>
          <w:b/>
          <w:sz w:val="32"/>
          <w:szCs w:val="32"/>
        </w:rPr>
        <w:t xml:space="preserve">will </w:t>
      </w:r>
      <w:r w:rsidR="006F4892">
        <w:rPr>
          <w:b/>
          <w:sz w:val="32"/>
          <w:szCs w:val="32"/>
        </w:rPr>
        <w:t>form an image of the 56 Yemeni</w:t>
      </w:r>
      <w:r w:rsidR="002F282C">
        <w:rPr>
          <w:b/>
          <w:sz w:val="32"/>
          <w:szCs w:val="32"/>
        </w:rPr>
        <w:t>s</w:t>
      </w:r>
      <w:r w:rsidR="006F4892">
        <w:rPr>
          <w:b/>
          <w:sz w:val="32"/>
          <w:szCs w:val="32"/>
        </w:rPr>
        <w:t xml:space="preserve">—cleared for release. </w:t>
      </w:r>
      <w:r w:rsidR="002C2D83">
        <w:rPr>
          <w:b/>
          <w:sz w:val="32"/>
          <w:szCs w:val="32"/>
        </w:rPr>
        <w:t xml:space="preserve">Attorney Doris Tennant who represented </w:t>
      </w:r>
      <w:r w:rsidR="002F282C">
        <w:rPr>
          <w:b/>
          <w:sz w:val="32"/>
          <w:szCs w:val="32"/>
        </w:rPr>
        <w:t xml:space="preserve">an </w:t>
      </w:r>
      <w:r w:rsidR="002C2D83">
        <w:rPr>
          <w:b/>
          <w:sz w:val="32"/>
          <w:szCs w:val="32"/>
        </w:rPr>
        <w:t>Algerian detainee will speak. We will sing</w:t>
      </w:r>
      <w:r w:rsidR="002F282C">
        <w:rPr>
          <w:b/>
          <w:sz w:val="32"/>
          <w:szCs w:val="32"/>
        </w:rPr>
        <w:t>, chant</w:t>
      </w:r>
      <w:r w:rsidR="002C2D83">
        <w:rPr>
          <w:b/>
          <w:sz w:val="32"/>
          <w:szCs w:val="32"/>
        </w:rPr>
        <w:t xml:space="preserve"> and read poetry by detainees.</w:t>
      </w:r>
    </w:p>
    <w:p w:rsidR="001D0CFB" w:rsidRPr="002F282C" w:rsidRDefault="001D0CFB" w:rsidP="001D0CFB">
      <w:pPr>
        <w:pStyle w:val="NormalWeb"/>
        <w:shd w:val="clear" w:color="auto" w:fill="FFFFFF"/>
        <w:spacing w:before="0" w:beforeAutospacing="0" w:after="0" w:afterAutospacing="0" w:line="330" w:lineRule="atLeast"/>
        <w:textAlignment w:val="baseline"/>
        <w:rPr>
          <w:rFonts w:asciiTheme="minorHAnsi" w:hAnsiTheme="minorHAnsi"/>
          <w:color w:val="000000"/>
          <w:sz w:val="21"/>
          <w:szCs w:val="21"/>
        </w:rPr>
      </w:pPr>
      <w:r w:rsidRPr="002F282C">
        <w:rPr>
          <w:rFonts w:asciiTheme="minorHAnsi" w:hAnsiTheme="minorHAnsi"/>
          <w:b/>
          <w:sz w:val="32"/>
          <w:szCs w:val="32"/>
        </w:rPr>
        <w:t>1)</w:t>
      </w:r>
      <w:r w:rsidR="00462EEA" w:rsidRPr="002F282C">
        <w:rPr>
          <w:rFonts w:asciiTheme="minorHAnsi" w:hAnsiTheme="minorHAnsi"/>
          <w:b/>
          <w:sz w:val="32"/>
          <w:szCs w:val="32"/>
        </w:rPr>
        <w:t>Write or call Pres. Obama at</w:t>
      </w:r>
      <w:r w:rsidR="004D282B" w:rsidRPr="002F282C">
        <w:rPr>
          <w:rFonts w:asciiTheme="minorHAnsi" w:hAnsiTheme="minorHAnsi"/>
          <w:b/>
          <w:sz w:val="32"/>
          <w:szCs w:val="32"/>
        </w:rPr>
        <w:t>:</w:t>
      </w:r>
      <w:r w:rsidR="00462EEA" w:rsidRPr="002F282C">
        <w:rPr>
          <w:rFonts w:asciiTheme="minorHAnsi" w:hAnsiTheme="minorHAnsi"/>
          <w:b/>
          <w:sz w:val="32"/>
          <w:szCs w:val="32"/>
        </w:rPr>
        <w:t xml:space="preserve"> The White House, 1600 Pennsylvania Ave, NW, Wash, DC 20500 or call the comment line: (202) 456-1111.</w:t>
      </w:r>
      <w:r w:rsidR="00C4516A" w:rsidRPr="002F282C">
        <w:rPr>
          <w:rFonts w:asciiTheme="minorHAnsi" w:hAnsiTheme="minorHAnsi"/>
          <w:b/>
          <w:sz w:val="32"/>
          <w:szCs w:val="32"/>
        </w:rPr>
        <w:t xml:space="preserve"> </w:t>
      </w:r>
      <w:r w:rsidR="002F282C" w:rsidRPr="002F282C">
        <w:rPr>
          <w:rFonts w:asciiTheme="minorHAnsi" w:hAnsiTheme="minorHAnsi"/>
          <w:b/>
          <w:sz w:val="32"/>
          <w:szCs w:val="32"/>
        </w:rPr>
        <w:br/>
      </w:r>
      <w:r w:rsidRPr="002F282C">
        <w:rPr>
          <w:rFonts w:asciiTheme="minorHAnsi" w:hAnsiTheme="minorHAnsi"/>
          <w:b/>
          <w:sz w:val="32"/>
          <w:szCs w:val="32"/>
        </w:rPr>
        <w:t xml:space="preserve">2) </w:t>
      </w:r>
      <w:r w:rsidR="00C4516A" w:rsidRPr="002F282C">
        <w:rPr>
          <w:rFonts w:asciiTheme="minorHAnsi" w:hAnsiTheme="minorHAnsi"/>
          <w:b/>
          <w:sz w:val="32"/>
          <w:szCs w:val="32"/>
        </w:rPr>
        <w:t>Join</w:t>
      </w:r>
      <w:r w:rsidRPr="002F282C">
        <w:rPr>
          <w:rFonts w:asciiTheme="minorHAnsi" w:hAnsiTheme="minorHAnsi"/>
          <w:b/>
          <w:sz w:val="32"/>
          <w:szCs w:val="32"/>
        </w:rPr>
        <w:t xml:space="preserve"> Photo Campaign:</w:t>
      </w:r>
      <w:r w:rsidRPr="002F282C">
        <w:rPr>
          <w:rFonts w:asciiTheme="minorHAnsi" w:hAnsiTheme="minorHAnsi"/>
          <w:color w:val="000000"/>
          <w:sz w:val="21"/>
          <w:szCs w:val="21"/>
        </w:rPr>
        <w:t xml:space="preserve"> People all over the world are participating! We invite you to take a take a photo of yourself with a sign that finishes this sentence: “In 12 years I have…” and send it to</w:t>
      </w:r>
      <w:r w:rsidRPr="002F282C">
        <w:rPr>
          <w:rStyle w:val="apple-converted-space"/>
          <w:rFonts w:asciiTheme="minorHAnsi" w:hAnsiTheme="minorHAnsi"/>
          <w:color w:val="000000"/>
          <w:sz w:val="21"/>
          <w:szCs w:val="21"/>
        </w:rPr>
        <w:t> </w:t>
      </w:r>
      <w:hyperlink r:id="rId6" w:history="1">
        <w:r w:rsidRPr="002F282C">
          <w:rPr>
            <w:rStyle w:val="Hyperlink"/>
            <w:rFonts w:asciiTheme="minorHAnsi" w:hAnsiTheme="minorHAnsi"/>
            <w:color w:val="auto"/>
            <w:sz w:val="21"/>
            <w:szCs w:val="21"/>
            <w:u w:val="none"/>
          </w:rPr>
          <w:t>witnesstorture@gmail.com</w:t>
        </w:r>
      </w:hyperlink>
      <w:r w:rsidRPr="002F282C">
        <w:rPr>
          <w:rFonts w:asciiTheme="minorHAnsi" w:hAnsiTheme="minorHAnsi"/>
          <w:sz w:val="21"/>
          <w:szCs w:val="21"/>
        </w:rPr>
        <w:t xml:space="preserve"> </w:t>
      </w:r>
      <w:r w:rsidRPr="002F282C">
        <w:rPr>
          <w:rFonts w:asciiTheme="minorHAnsi" w:hAnsiTheme="minorHAnsi"/>
          <w:color w:val="000000"/>
          <w:sz w:val="21"/>
          <w:szCs w:val="21"/>
        </w:rPr>
        <w:t xml:space="preserve">then </w:t>
      </w:r>
      <w:r w:rsidRPr="002F282C">
        <w:rPr>
          <w:rFonts w:asciiTheme="minorHAnsi" w:hAnsiTheme="minorHAnsi" w:cs="Arial"/>
          <w:color w:val="222222"/>
        </w:rPr>
        <w:t>follow #</w:t>
      </w:r>
      <w:proofErr w:type="spellStart"/>
      <w:r w:rsidRPr="002F282C">
        <w:rPr>
          <w:rFonts w:asciiTheme="minorHAnsi" w:hAnsiTheme="minorHAnsi" w:cs="Arial"/>
          <w:color w:val="222222"/>
        </w:rPr>
        <w:t>GitmoProblems</w:t>
      </w:r>
      <w:proofErr w:type="spellEnd"/>
      <w:r w:rsidR="002F282C" w:rsidRPr="002F282C">
        <w:rPr>
          <w:rFonts w:asciiTheme="minorHAnsi" w:hAnsiTheme="minorHAnsi" w:cs="Arial"/>
          <w:color w:val="222222"/>
        </w:rPr>
        <w:t xml:space="preserve"> or</w:t>
      </w:r>
    </w:p>
    <w:p w:rsidR="002F282C" w:rsidRPr="002F282C" w:rsidRDefault="001D0CFB" w:rsidP="001D0CFB">
      <w:pPr>
        <w:pStyle w:val="NormalWeb"/>
        <w:shd w:val="clear" w:color="auto" w:fill="FFFFFF"/>
        <w:spacing w:before="0" w:beforeAutospacing="0" w:after="0" w:afterAutospacing="0" w:line="330" w:lineRule="atLeast"/>
        <w:textAlignment w:val="baseline"/>
        <w:rPr>
          <w:rFonts w:asciiTheme="minorHAnsi" w:hAnsiTheme="minorHAnsi"/>
          <w:b/>
          <w:sz w:val="16"/>
          <w:szCs w:val="16"/>
        </w:rPr>
      </w:pPr>
      <w:r w:rsidRPr="002F282C">
        <w:rPr>
          <w:rFonts w:asciiTheme="minorHAnsi" w:hAnsiTheme="minorHAnsi"/>
          <w:b/>
          <w:sz w:val="32"/>
          <w:szCs w:val="32"/>
        </w:rPr>
        <w:t xml:space="preserve">3) </w:t>
      </w:r>
      <w:r w:rsidR="00801FDC">
        <w:rPr>
          <w:rFonts w:asciiTheme="minorHAnsi" w:hAnsiTheme="minorHAnsi"/>
          <w:b/>
          <w:sz w:val="32"/>
          <w:szCs w:val="32"/>
        </w:rPr>
        <w:t>C</w:t>
      </w:r>
      <w:bookmarkStart w:id="0" w:name="_GoBack"/>
      <w:bookmarkEnd w:id="0"/>
      <w:r w:rsidR="00C4516A" w:rsidRPr="002F282C">
        <w:rPr>
          <w:rFonts w:asciiTheme="minorHAnsi" w:hAnsiTheme="minorHAnsi"/>
          <w:b/>
          <w:sz w:val="32"/>
          <w:szCs w:val="32"/>
        </w:rPr>
        <w:t xml:space="preserve">ome </w:t>
      </w:r>
      <w:r w:rsidR="009D219E" w:rsidRPr="002F282C">
        <w:rPr>
          <w:rFonts w:asciiTheme="minorHAnsi" w:hAnsiTheme="minorHAnsi"/>
          <w:b/>
          <w:sz w:val="32"/>
          <w:szCs w:val="32"/>
        </w:rPr>
        <w:t>Saturda</w:t>
      </w:r>
      <w:r w:rsidR="006F4892" w:rsidRPr="002F282C">
        <w:rPr>
          <w:rFonts w:asciiTheme="minorHAnsi" w:hAnsiTheme="minorHAnsi"/>
          <w:b/>
          <w:sz w:val="32"/>
          <w:szCs w:val="32"/>
        </w:rPr>
        <w:t>ys at Park Street Station at 1pm ---ongoing protest of the ‘war on terror’</w:t>
      </w:r>
      <w:r w:rsidR="009D219E" w:rsidRPr="002F282C">
        <w:rPr>
          <w:rFonts w:asciiTheme="minorHAnsi" w:hAnsiTheme="minorHAnsi"/>
          <w:b/>
          <w:sz w:val="32"/>
          <w:szCs w:val="32"/>
        </w:rPr>
        <w:t xml:space="preserve">. </w:t>
      </w:r>
      <w:r w:rsidR="009D219E" w:rsidRPr="002F282C">
        <w:rPr>
          <w:rFonts w:asciiTheme="minorHAnsi" w:hAnsiTheme="minorHAnsi"/>
          <w:b/>
        </w:rPr>
        <w:t>The Committee for Peace and Human Rights, (617) 776-6524</w:t>
      </w:r>
      <w:r w:rsidR="00C4516A" w:rsidRPr="002F282C">
        <w:rPr>
          <w:rFonts w:asciiTheme="minorHAnsi" w:hAnsiTheme="minorHAnsi"/>
          <w:b/>
          <w:sz w:val="32"/>
          <w:szCs w:val="32"/>
        </w:rPr>
        <w:t xml:space="preserve"> </w:t>
      </w:r>
      <w:r w:rsidR="002F282C">
        <w:rPr>
          <w:rFonts w:asciiTheme="minorHAnsi" w:hAnsiTheme="minorHAnsi"/>
          <w:b/>
          <w:sz w:val="32"/>
          <w:szCs w:val="32"/>
        </w:rPr>
        <w:br/>
      </w:r>
    </w:p>
    <w:p w:rsidR="00C4516A" w:rsidRPr="001D0CFB" w:rsidRDefault="00C4516A" w:rsidP="001D0CFB">
      <w:pPr>
        <w:pStyle w:val="NormalWeb"/>
        <w:shd w:val="clear" w:color="auto" w:fill="FFFFFF"/>
        <w:spacing w:before="0" w:beforeAutospacing="0" w:after="0" w:afterAutospacing="0" w:line="330" w:lineRule="atLeast"/>
        <w:textAlignment w:val="baseline"/>
        <w:rPr>
          <w:rFonts w:ascii="Helvetica" w:hAnsi="Helvetica"/>
          <w:color w:val="000000"/>
          <w:sz w:val="21"/>
          <w:szCs w:val="21"/>
        </w:rPr>
      </w:pPr>
      <w:r w:rsidRPr="002F282C">
        <w:rPr>
          <w:rFonts w:asciiTheme="minorHAnsi" w:hAnsiTheme="minorHAnsi" w:cs="Arial"/>
          <w:color w:val="222222"/>
        </w:rPr>
        <w:t>The May 23</w:t>
      </w:r>
      <w:r w:rsidRPr="002F282C">
        <w:rPr>
          <w:rFonts w:asciiTheme="minorHAnsi" w:hAnsiTheme="minorHAnsi" w:cs="Arial"/>
          <w:color w:val="222222"/>
          <w:vertAlign w:val="superscript"/>
        </w:rPr>
        <w:t>rd</w:t>
      </w:r>
      <w:r w:rsidRPr="002F282C">
        <w:rPr>
          <w:rFonts w:asciiTheme="minorHAnsi" w:hAnsiTheme="minorHAnsi" w:cs="Arial"/>
          <w:color w:val="222222"/>
        </w:rPr>
        <w:t> Day of Action is being coordinated by Witness Against Torture in collaboration with Amnesty International, Watertown Citizens, Massachusetts Peace Action, the National Religious Campaign Against Torture, Code Pink, the Center for Constitutional Rights, Veterans for Peace, World Can’t Wait, Blue Lantern, the Torture Abolition and Survivor Support Coalition, CloseGitmo.net, the Council on American-Islamic Relations, and September 11 Families for P</w:t>
      </w:r>
      <w:r w:rsidR="001D0CFB" w:rsidRPr="002F282C">
        <w:rPr>
          <w:rFonts w:asciiTheme="minorHAnsi" w:hAnsiTheme="minorHAnsi" w:cs="Arial"/>
          <w:color w:val="222222"/>
        </w:rPr>
        <w:t>eaceful Tomorrows, among others: </w:t>
      </w:r>
      <w:hyperlink r:id="rId7" w:tgtFrame="_blank" w:history="1">
        <w:r w:rsidR="001D0CFB" w:rsidRPr="002F282C">
          <w:rPr>
            <w:rFonts w:asciiTheme="minorHAnsi" w:hAnsiTheme="minorHAnsi" w:cs="Arial"/>
            <w:u w:val="single"/>
          </w:rPr>
          <w:t>www.witnesstorture.org</w:t>
        </w:r>
      </w:hyperlink>
      <w:r w:rsidR="001D0CFB" w:rsidRPr="002F282C">
        <w:rPr>
          <w:rFonts w:asciiTheme="minorHAnsi" w:hAnsiTheme="minorHAnsi" w:cs="Arial"/>
          <w:color w:val="222222"/>
        </w:rPr>
        <w:t>.</w:t>
      </w:r>
    </w:p>
    <w:sectPr w:rsidR="00C4516A" w:rsidRPr="001D0CFB" w:rsidSect="009D21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2A"/>
    <w:rsid w:val="001D0CFB"/>
    <w:rsid w:val="002C2D83"/>
    <w:rsid w:val="002F282C"/>
    <w:rsid w:val="0042673D"/>
    <w:rsid w:val="00462EEA"/>
    <w:rsid w:val="004A32C5"/>
    <w:rsid w:val="004D282B"/>
    <w:rsid w:val="006D0693"/>
    <w:rsid w:val="006F4892"/>
    <w:rsid w:val="007424DC"/>
    <w:rsid w:val="00801FDC"/>
    <w:rsid w:val="00900173"/>
    <w:rsid w:val="009D219E"/>
    <w:rsid w:val="00AE63F8"/>
    <w:rsid w:val="00C4516A"/>
    <w:rsid w:val="00FB7C2A"/>
    <w:rsid w:val="00FC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2A"/>
    <w:rPr>
      <w:rFonts w:ascii="Tahoma" w:hAnsi="Tahoma" w:cs="Tahoma"/>
      <w:sz w:val="16"/>
      <w:szCs w:val="16"/>
    </w:rPr>
  </w:style>
  <w:style w:type="character" w:styleId="Hyperlink">
    <w:name w:val="Hyperlink"/>
    <w:basedOn w:val="DefaultParagraphFont"/>
    <w:uiPriority w:val="99"/>
    <w:semiHidden/>
    <w:unhideWhenUsed/>
    <w:rsid w:val="00C4516A"/>
    <w:rPr>
      <w:color w:val="0000FF"/>
      <w:u w:val="single"/>
    </w:rPr>
  </w:style>
  <w:style w:type="paragraph" w:styleId="NormalWeb">
    <w:name w:val="Normal (Web)"/>
    <w:basedOn w:val="Normal"/>
    <w:uiPriority w:val="99"/>
    <w:unhideWhenUsed/>
    <w:rsid w:val="001D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0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2A"/>
    <w:rPr>
      <w:rFonts w:ascii="Tahoma" w:hAnsi="Tahoma" w:cs="Tahoma"/>
      <w:sz w:val="16"/>
      <w:szCs w:val="16"/>
    </w:rPr>
  </w:style>
  <w:style w:type="character" w:styleId="Hyperlink">
    <w:name w:val="Hyperlink"/>
    <w:basedOn w:val="DefaultParagraphFont"/>
    <w:uiPriority w:val="99"/>
    <w:semiHidden/>
    <w:unhideWhenUsed/>
    <w:rsid w:val="00C4516A"/>
    <w:rPr>
      <w:color w:val="0000FF"/>
      <w:u w:val="single"/>
    </w:rPr>
  </w:style>
  <w:style w:type="paragraph" w:styleId="NormalWeb">
    <w:name w:val="Normal (Web)"/>
    <w:basedOn w:val="Normal"/>
    <w:uiPriority w:val="99"/>
    <w:unhideWhenUsed/>
    <w:rsid w:val="001D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6722">
      <w:bodyDiv w:val="1"/>
      <w:marLeft w:val="0"/>
      <w:marRight w:val="0"/>
      <w:marTop w:val="0"/>
      <w:marBottom w:val="0"/>
      <w:divBdr>
        <w:top w:val="none" w:sz="0" w:space="0" w:color="auto"/>
        <w:left w:val="none" w:sz="0" w:space="0" w:color="auto"/>
        <w:bottom w:val="none" w:sz="0" w:space="0" w:color="auto"/>
        <w:right w:val="none" w:sz="0" w:space="0" w:color="auto"/>
      </w:divBdr>
    </w:div>
    <w:div w:id="400566973">
      <w:bodyDiv w:val="1"/>
      <w:marLeft w:val="0"/>
      <w:marRight w:val="0"/>
      <w:marTop w:val="0"/>
      <w:marBottom w:val="0"/>
      <w:divBdr>
        <w:top w:val="none" w:sz="0" w:space="0" w:color="auto"/>
        <w:left w:val="none" w:sz="0" w:space="0" w:color="auto"/>
        <w:bottom w:val="none" w:sz="0" w:space="0" w:color="auto"/>
        <w:right w:val="none" w:sz="0" w:space="0" w:color="auto"/>
      </w:divBdr>
    </w:div>
    <w:div w:id="15888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nesstortur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itnesstorture@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4</cp:revision>
  <cp:lastPrinted>2014-05-19T19:21:00Z</cp:lastPrinted>
  <dcterms:created xsi:type="dcterms:W3CDTF">2014-05-19T19:21:00Z</dcterms:created>
  <dcterms:modified xsi:type="dcterms:W3CDTF">2014-05-19T19:46:00Z</dcterms:modified>
</cp:coreProperties>
</file>